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6F1A" w14:textId="77777777" w:rsidR="00526EC1" w:rsidRDefault="007342AF">
      <w:pPr>
        <w:rPr>
          <w:rFonts w:ascii="Times" w:hAnsi="Times" w:cs="Times"/>
          <w:b/>
          <w:bCs/>
          <w:color w:val="000000"/>
          <w:sz w:val="72"/>
          <w:szCs w:val="72"/>
        </w:rPr>
      </w:pPr>
      <w:r w:rsidRPr="00B07330">
        <w:rPr>
          <w:rFonts w:ascii="Times" w:hAnsi="Times" w:cs="Times"/>
          <w:b/>
          <w:bCs/>
          <w:color w:val="000000"/>
          <w:sz w:val="72"/>
          <w:szCs w:val="72"/>
        </w:rPr>
        <w:t xml:space="preserve">Pensions </w:t>
      </w:r>
    </w:p>
    <w:p w14:paraId="6D5A3C8F" w14:textId="77777777" w:rsidR="00526EC1" w:rsidRDefault="007342AF">
      <w:pPr>
        <w:rPr>
          <w:rFonts w:ascii="Times" w:hAnsi="Times" w:cs="Times"/>
          <w:b/>
          <w:bCs/>
          <w:color w:val="000000"/>
          <w:sz w:val="72"/>
          <w:szCs w:val="72"/>
        </w:rPr>
      </w:pPr>
      <w:r w:rsidRPr="00B07330">
        <w:rPr>
          <w:rFonts w:ascii="Times" w:hAnsi="Times" w:cs="Times"/>
          <w:b/>
          <w:bCs/>
          <w:color w:val="000000"/>
          <w:sz w:val="72"/>
          <w:szCs w:val="72"/>
        </w:rPr>
        <w:t xml:space="preserve">Scholarship </w:t>
      </w:r>
    </w:p>
    <w:p w14:paraId="3BBD78B1" w14:textId="009EF644" w:rsidR="007342AF" w:rsidRDefault="007342AF">
      <w:pPr>
        <w:rPr>
          <w:rFonts w:ascii="Times" w:hAnsi="Times" w:cs="Times"/>
          <w:b/>
          <w:bCs/>
          <w:color w:val="000000"/>
          <w:sz w:val="72"/>
          <w:szCs w:val="72"/>
        </w:rPr>
      </w:pPr>
      <w:r w:rsidRPr="00B07330">
        <w:rPr>
          <w:rFonts w:ascii="Times" w:hAnsi="Times" w:cs="Times"/>
          <w:b/>
          <w:bCs/>
          <w:color w:val="000000"/>
          <w:sz w:val="72"/>
          <w:szCs w:val="72"/>
        </w:rPr>
        <w:t>Trust</w:t>
      </w:r>
    </w:p>
    <w:p w14:paraId="6ECC02ED" w14:textId="77777777" w:rsidR="00380D53" w:rsidRPr="00380D53" w:rsidRDefault="00380D53">
      <w:pPr>
        <w:rPr>
          <w:rFonts w:ascii="Times" w:hAnsi="Times" w:cs="Times"/>
          <w:b/>
          <w:bCs/>
          <w:color w:val="000000"/>
          <w:sz w:val="44"/>
          <w:szCs w:val="44"/>
        </w:rPr>
      </w:pPr>
    </w:p>
    <w:p w14:paraId="23993C21" w14:textId="531B39CD" w:rsidR="007342AF" w:rsidRDefault="00380D53">
      <w:pPr>
        <w:rPr>
          <w:rFonts w:ascii="Times" w:hAnsi="Times" w:cs="Times"/>
          <w:b/>
          <w:bCs/>
          <w:color w:val="000000"/>
          <w:sz w:val="44"/>
          <w:szCs w:val="44"/>
        </w:rPr>
      </w:pPr>
      <w:r w:rsidRPr="00380D53">
        <w:rPr>
          <w:rFonts w:ascii="Times" w:hAnsi="Times" w:cs="Times"/>
          <w:b/>
          <w:bCs/>
          <w:color w:val="000000"/>
          <w:sz w:val="44"/>
          <w:szCs w:val="44"/>
        </w:rPr>
        <w:t>Press release</w:t>
      </w:r>
    </w:p>
    <w:p w14:paraId="5685504D" w14:textId="77777777" w:rsidR="00DE22A5" w:rsidRDefault="00DE22A5">
      <w:pPr>
        <w:rPr>
          <w:rFonts w:ascii="Times" w:hAnsi="Times" w:cs="Times"/>
          <w:b/>
          <w:bCs/>
          <w:color w:val="000000"/>
          <w:sz w:val="44"/>
          <w:szCs w:val="44"/>
        </w:rPr>
      </w:pPr>
    </w:p>
    <w:p w14:paraId="49218F90" w14:textId="1895744F" w:rsidR="0019215E" w:rsidRDefault="0019215E" w:rsidP="0019215E">
      <w:pPr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PST makes full grant to Danish study on how pensions savings affect risk choices</w:t>
      </w:r>
    </w:p>
    <w:p w14:paraId="2099D4A1" w14:textId="002C19FD" w:rsidR="00A45EE3" w:rsidRPr="00A45EE3" w:rsidRDefault="00A45EE3">
      <w:pPr>
        <w:rPr>
          <w:rFonts w:ascii="Times" w:hAnsi="Times" w:cs="Times"/>
          <w:b/>
          <w:bCs/>
          <w:color w:val="000000"/>
          <w:sz w:val="44"/>
          <w:szCs w:val="44"/>
        </w:rPr>
      </w:pP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  <w:r>
        <w:rPr>
          <w:rFonts w:ascii="Times" w:hAnsi="Times" w:cs="Times"/>
          <w:b/>
          <w:bCs/>
          <w:color w:val="000000"/>
          <w:sz w:val="44"/>
          <w:szCs w:val="44"/>
        </w:rPr>
        <w:tab/>
      </w:r>
    </w:p>
    <w:p w14:paraId="61CA2CAB" w14:textId="78B5A331" w:rsidR="000E34F7" w:rsidRDefault="000E34F7">
      <w:pPr>
        <w:rPr>
          <w:rFonts w:ascii="Times" w:hAnsi="Times" w:cs="Times"/>
          <w:color w:val="000000"/>
          <w:szCs w:val="44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The Pensions Scholarship Trust  has made a full award of €5,000 to Oliver-Alexander Press </w:t>
      </w:r>
      <w:r w:rsidR="00F3066F">
        <w:rPr>
          <w:rFonts w:ascii="Arial" w:eastAsia="Times New Roman" w:hAnsi="Arial" w:cs="Arial"/>
          <w:sz w:val="27"/>
          <w:szCs w:val="27"/>
          <w:lang w:eastAsia="en-GB"/>
        </w:rPr>
        <w:t>in relation to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his PhD studies and research at Copenhagen Business School in </w:t>
      </w:r>
      <w:r w:rsidR="00A45EE3">
        <w:rPr>
          <w:rFonts w:ascii="Arial" w:eastAsia="Times New Roman" w:hAnsi="Arial" w:cs="Arial"/>
          <w:sz w:val="27"/>
          <w:szCs w:val="27"/>
          <w:lang w:eastAsia="en-GB"/>
        </w:rPr>
        <w:t>Denmark</w:t>
      </w:r>
      <w:r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14:paraId="74B444B9" w14:textId="77777777" w:rsidR="000E34F7" w:rsidRDefault="000E34F7">
      <w:pPr>
        <w:rPr>
          <w:rFonts w:ascii="Times" w:hAnsi="Times" w:cs="Times"/>
          <w:color w:val="000000"/>
          <w:szCs w:val="44"/>
        </w:rPr>
      </w:pPr>
    </w:p>
    <w:p w14:paraId="5F250D9F" w14:textId="4C15B00B" w:rsidR="000E34F7" w:rsidRDefault="000E34F7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In c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ollaboration with </w:t>
      </w:r>
      <w:r>
        <w:rPr>
          <w:rFonts w:ascii="Arial" w:eastAsia="Times New Roman" w:hAnsi="Arial" w:cs="Arial"/>
          <w:sz w:val="27"/>
          <w:szCs w:val="27"/>
          <w:lang w:eastAsia="en-GB"/>
        </w:rPr>
        <w:t>other</w:t>
      </w:r>
      <w:r w:rsidR="00A45EE3">
        <w:rPr>
          <w:rFonts w:ascii="Arial" w:eastAsia="Times New Roman" w:hAnsi="Arial" w:cs="Arial"/>
          <w:sz w:val="27"/>
          <w:szCs w:val="27"/>
          <w:lang w:eastAsia="en-GB"/>
        </w:rPr>
        <w:t xml:space="preserve"> co-authors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, his project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investigates how the riskiness of an individual’s retirement savings affects the risk</w:t>
      </w:r>
      <w:r w:rsidR="00707187">
        <w:rPr>
          <w:rFonts w:ascii="Arial" w:eastAsia="Times New Roman" w:hAnsi="Arial" w:cs="Arial"/>
          <w:sz w:val="27"/>
          <w:szCs w:val="27"/>
          <w:lang w:eastAsia="en-GB"/>
        </w:rPr>
        <w:t xml:space="preserve"> they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take when investing </w:t>
      </w:r>
      <w:r>
        <w:rPr>
          <w:rFonts w:ascii="Arial" w:eastAsia="Times New Roman" w:hAnsi="Arial" w:cs="Arial"/>
          <w:sz w:val="27"/>
          <w:szCs w:val="27"/>
          <w:lang w:eastAsia="en-GB"/>
        </w:rPr>
        <w:t>their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 non-retirement savings.</w:t>
      </w:r>
      <w:r w:rsidRPr="000E34F7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14:paraId="7E279EC6" w14:textId="20A73645" w:rsidR="000E34F7" w:rsidRDefault="000E34F7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741860AE" w14:textId="77777777" w:rsidR="00A45EE3" w:rsidRDefault="000E34F7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“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Previous research has generally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treated these two parts of individuals’ portfolio choice as separate, but we attempt to answer this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question using a unique dataset from a Danish pension fund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,” says Press. </w:t>
      </w:r>
    </w:p>
    <w:p w14:paraId="0832DD24" w14:textId="77777777" w:rsidR="00A45EE3" w:rsidRDefault="00A45EE3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49D9B894" w14:textId="218BAEFC" w:rsidR="000E34F7" w:rsidRDefault="000D0902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Those </w:t>
      </w:r>
      <w:r w:rsidR="0031725E">
        <w:rPr>
          <w:rFonts w:ascii="Arial" w:eastAsia="Times New Roman" w:hAnsi="Arial" w:cs="Arial"/>
          <w:sz w:val="27"/>
          <w:szCs w:val="27"/>
          <w:lang w:eastAsia="en-GB"/>
        </w:rPr>
        <w:t xml:space="preserve">co-authoring  and </w:t>
      </w:r>
      <w:r>
        <w:rPr>
          <w:rFonts w:ascii="Arial" w:eastAsia="Times New Roman" w:hAnsi="Arial" w:cs="Arial"/>
          <w:sz w:val="27"/>
          <w:szCs w:val="27"/>
          <w:lang w:eastAsia="en-GB"/>
        </w:rPr>
        <w:t>collaborating with him include</w:t>
      </w:r>
      <w:r w:rsidR="000E34F7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31725E">
        <w:rPr>
          <w:rFonts w:ascii="Arial" w:eastAsia="Times New Roman" w:hAnsi="Arial" w:cs="Arial"/>
          <w:sz w:val="27"/>
          <w:szCs w:val="27"/>
          <w:lang w:eastAsia="en-GB"/>
        </w:rPr>
        <w:t xml:space="preserve">Professor </w:t>
      </w:r>
      <w:r w:rsidR="0031725E" w:rsidRPr="001C27C8">
        <w:rPr>
          <w:rFonts w:ascii="Arial" w:eastAsia="Times New Roman" w:hAnsi="Arial" w:cs="Arial"/>
          <w:sz w:val="27"/>
          <w:szCs w:val="27"/>
          <w:lang w:eastAsia="en-GB"/>
        </w:rPr>
        <w:t>Jesper</w:t>
      </w:r>
      <w:r w:rsidR="0031725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31725E" w:rsidRPr="001C27C8">
        <w:rPr>
          <w:rFonts w:ascii="Arial" w:eastAsia="Times New Roman" w:hAnsi="Arial" w:cs="Arial"/>
          <w:sz w:val="27"/>
          <w:szCs w:val="27"/>
          <w:lang w:eastAsia="en-GB"/>
        </w:rPr>
        <w:t>Rangvid</w:t>
      </w:r>
      <w:proofErr w:type="spellEnd"/>
      <w:r w:rsidR="0031725E">
        <w:rPr>
          <w:rFonts w:ascii="Arial" w:eastAsia="Times New Roman" w:hAnsi="Arial" w:cs="Arial"/>
          <w:sz w:val="27"/>
          <w:szCs w:val="27"/>
          <w:lang w:eastAsia="en-GB"/>
        </w:rPr>
        <w:t xml:space="preserve"> and Associate Professor </w:t>
      </w:r>
      <w:r w:rsidR="0031725E"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Ulf </w:t>
      </w:r>
      <w:proofErr w:type="spellStart"/>
      <w:r w:rsidR="0031725E" w:rsidRPr="001C27C8">
        <w:rPr>
          <w:rFonts w:ascii="Arial" w:eastAsia="Times New Roman" w:hAnsi="Arial" w:cs="Arial"/>
          <w:sz w:val="27"/>
          <w:szCs w:val="27"/>
          <w:lang w:eastAsia="en-GB"/>
        </w:rPr>
        <w:t>Nielsson</w:t>
      </w:r>
      <w:proofErr w:type="spellEnd"/>
      <w:r w:rsidR="0031725E"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31725E">
        <w:rPr>
          <w:rFonts w:ascii="Arial" w:eastAsia="Times New Roman" w:hAnsi="Arial" w:cs="Arial"/>
          <w:sz w:val="27"/>
          <w:szCs w:val="27"/>
          <w:lang w:eastAsia="en-GB"/>
        </w:rPr>
        <w:t>at CBS</w:t>
      </w:r>
      <w:r w:rsidR="00F62E18"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="0031725E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14:paraId="7816F9CC" w14:textId="2479EC44" w:rsidR="000D0902" w:rsidRDefault="000D0902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0328EC39" w14:textId="67D59311" w:rsidR="00D65B27" w:rsidRDefault="000D0902" w:rsidP="00D65B27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In addition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en-GB"/>
        </w:rPr>
        <w:t>to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 capital markets at large, </w:t>
      </w:r>
      <w:r>
        <w:rPr>
          <w:rFonts w:ascii="Arial" w:eastAsia="Times New Roman" w:hAnsi="Arial" w:cs="Arial"/>
          <w:sz w:val="27"/>
          <w:szCs w:val="27"/>
          <w:lang w:eastAsia="en-GB"/>
        </w:rPr>
        <w:t>Press believes</w:t>
      </w:r>
      <w:r w:rsidR="00205BE3">
        <w:rPr>
          <w:rFonts w:ascii="Arial" w:eastAsia="Times New Roman" w:hAnsi="Arial" w:cs="Arial"/>
          <w:sz w:val="27"/>
          <w:szCs w:val="27"/>
          <w:lang w:eastAsia="en-GB"/>
        </w:rPr>
        <w:t xml:space="preserve"> “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it is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important for pension funds and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insurance companies administer</w:t>
      </w:r>
      <w:r>
        <w:rPr>
          <w:rFonts w:ascii="Arial" w:eastAsia="Times New Roman" w:hAnsi="Arial" w:cs="Arial"/>
          <w:sz w:val="27"/>
          <w:szCs w:val="27"/>
          <w:lang w:eastAsia="en-GB"/>
        </w:rPr>
        <w:t>ing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 work-related pension schemes to be aware of how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>their members react to their investment policy</w:t>
      </w:r>
      <w:r w:rsidR="00205BE3">
        <w:rPr>
          <w:rFonts w:ascii="Arial" w:eastAsia="Times New Roman" w:hAnsi="Arial" w:cs="Arial"/>
          <w:sz w:val="27"/>
          <w:szCs w:val="27"/>
          <w:lang w:eastAsia="en-GB"/>
        </w:rPr>
        <w:t>”</w:t>
      </w:r>
      <w:r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. </w:t>
      </w:r>
      <w:r w:rsidR="00D65B27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F3066F">
        <w:rPr>
          <w:rFonts w:ascii="Arial" w:eastAsia="Times New Roman" w:hAnsi="Arial" w:cs="Arial"/>
          <w:sz w:val="27"/>
          <w:szCs w:val="27"/>
          <w:lang w:eastAsia="en-GB"/>
        </w:rPr>
        <w:t>T</w:t>
      </w:r>
      <w:r w:rsidR="00D65B27">
        <w:rPr>
          <w:rFonts w:ascii="Arial" w:eastAsia="Times New Roman" w:hAnsi="Arial" w:cs="Arial"/>
          <w:sz w:val="27"/>
          <w:szCs w:val="27"/>
          <w:lang w:eastAsia="en-GB"/>
        </w:rPr>
        <w:t xml:space="preserve">he </w:t>
      </w:r>
      <w:r w:rsidR="00205BE3">
        <w:rPr>
          <w:rFonts w:ascii="Arial" w:eastAsia="Times New Roman" w:hAnsi="Arial" w:cs="Arial"/>
          <w:sz w:val="27"/>
          <w:szCs w:val="27"/>
          <w:lang w:eastAsia="en-GB"/>
        </w:rPr>
        <w:t xml:space="preserve">PST </w:t>
      </w:r>
      <w:r w:rsidR="00D65B27">
        <w:rPr>
          <w:rFonts w:ascii="Arial" w:eastAsia="Times New Roman" w:hAnsi="Arial" w:cs="Arial"/>
          <w:sz w:val="27"/>
          <w:szCs w:val="27"/>
          <w:lang w:eastAsia="en-GB"/>
        </w:rPr>
        <w:t>grant</w:t>
      </w:r>
      <w:r w:rsidR="00F3066F">
        <w:rPr>
          <w:rFonts w:ascii="Arial" w:eastAsia="Times New Roman" w:hAnsi="Arial" w:cs="Arial"/>
          <w:sz w:val="27"/>
          <w:szCs w:val="27"/>
          <w:lang w:eastAsia="en-GB"/>
        </w:rPr>
        <w:t xml:space="preserve"> will be used</w:t>
      </w:r>
      <w:r w:rsidR="00D65B27">
        <w:rPr>
          <w:rFonts w:ascii="Arial" w:eastAsia="Times New Roman" w:hAnsi="Arial" w:cs="Arial"/>
          <w:sz w:val="27"/>
          <w:szCs w:val="27"/>
          <w:lang w:eastAsia="en-GB"/>
        </w:rPr>
        <w:t xml:space="preserve"> to fund a study period at</w:t>
      </w:r>
      <w:r w:rsidR="00D65B27" w:rsidRPr="00D65B27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D65B27" w:rsidRPr="001C27C8">
        <w:rPr>
          <w:rFonts w:ascii="Arial" w:eastAsia="Times New Roman" w:hAnsi="Arial" w:cs="Arial"/>
          <w:sz w:val="27"/>
          <w:szCs w:val="27"/>
          <w:lang w:eastAsia="en-GB"/>
        </w:rPr>
        <w:t xml:space="preserve">Haas School of Business, Berkeley </w:t>
      </w:r>
      <w:r w:rsidR="00D65B27">
        <w:rPr>
          <w:rFonts w:ascii="Arial" w:eastAsia="Times New Roman" w:hAnsi="Arial" w:cs="Arial"/>
          <w:sz w:val="27"/>
          <w:szCs w:val="27"/>
          <w:lang w:eastAsia="en-GB"/>
        </w:rPr>
        <w:t>in the US.</w:t>
      </w:r>
    </w:p>
    <w:p w14:paraId="3BD3360D" w14:textId="30CD65FE" w:rsidR="00BD0C05" w:rsidRDefault="00BD0C05" w:rsidP="00D65B27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5BA22E2C" w14:textId="6CA0EA51" w:rsidR="00D65B27" w:rsidRDefault="00BD0C05" w:rsidP="00D65B27">
      <w:r>
        <w:rPr>
          <w:rFonts w:ascii="Arial" w:eastAsia="Times New Roman" w:hAnsi="Arial" w:cs="Arial"/>
          <w:sz w:val="27"/>
          <w:szCs w:val="27"/>
          <w:lang w:eastAsia="en-GB"/>
        </w:rPr>
        <w:t xml:space="preserve">Supporting his application to the PST, his PhD supervisor and co-author Professor </w:t>
      </w:r>
      <w:proofErr w:type="spellStart"/>
      <w:r>
        <w:rPr>
          <w:rFonts w:ascii="Arial" w:eastAsia="Times New Roman" w:hAnsi="Arial" w:cs="Arial"/>
          <w:sz w:val="27"/>
          <w:szCs w:val="27"/>
          <w:lang w:eastAsia="en-GB"/>
        </w:rPr>
        <w:t>Rangvid</w:t>
      </w:r>
      <w:proofErr w:type="spellEnd"/>
      <w:r>
        <w:rPr>
          <w:rFonts w:ascii="Arial" w:eastAsia="Times New Roman" w:hAnsi="Arial" w:cs="Arial"/>
          <w:sz w:val="27"/>
          <w:szCs w:val="27"/>
          <w:lang w:eastAsia="en-GB"/>
        </w:rPr>
        <w:t xml:space="preserve"> said </w:t>
      </w:r>
      <w:r w:rsidR="00205BE3">
        <w:rPr>
          <w:rFonts w:ascii="Arial" w:eastAsia="Times New Roman" w:hAnsi="Arial" w:cs="Arial"/>
          <w:sz w:val="27"/>
          <w:szCs w:val="27"/>
          <w:lang w:eastAsia="en-GB"/>
        </w:rPr>
        <w:t>P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ress was working on </w:t>
      </w:r>
      <w:proofErr w:type="gramStart"/>
      <w:r>
        <w:rPr>
          <w:rFonts w:ascii="Arial" w:eastAsia="Times New Roman" w:hAnsi="Arial" w:cs="Arial"/>
          <w:sz w:val="27"/>
          <w:szCs w:val="27"/>
          <w:lang w:eastAsia="en-GB"/>
        </w:rPr>
        <w:t>a number of</w:t>
      </w:r>
      <w:proofErr w:type="gramEnd"/>
      <w:r w:rsidR="00A45EE3">
        <w:rPr>
          <w:rFonts w:ascii="Arial" w:eastAsia="Times New Roman" w:hAnsi="Arial" w:cs="Arial"/>
          <w:sz w:val="27"/>
          <w:szCs w:val="27"/>
          <w:lang w:eastAsia="en-GB"/>
        </w:rPr>
        <w:t>: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“interesting projects in household finance</w:t>
      </w:r>
      <w:r w:rsidR="00205BE3">
        <w:rPr>
          <w:rFonts w:ascii="Arial" w:eastAsia="Times New Roman" w:hAnsi="Arial" w:cs="Arial"/>
          <w:sz w:val="27"/>
          <w:szCs w:val="27"/>
          <w:lang w:eastAsia="en-GB"/>
        </w:rPr>
        <w:t>, and more specifically within households’ pensions savings decisions”.</w:t>
      </w:r>
    </w:p>
    <w:p w14:paraId="1474C7E7" w14:textId="4A89EF5E" w:rsidR="000D0902" w:rsidRDefault="000D0902" w:rsidP="000D0902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21D04317" w14:textId="77777777" w:rsidR="00205BE3" w:rsidRDefault="00205BE3" w:rsidP="00205BE3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The Pensions Scholarship Trust was set up in 2019 with the purpose of furthering education and research across Europe into the area of pension </w:t>
      </w:r>
      <w:r>
        <w:rPr>
          <w:rFonts w:ascii="Calibri" w:hAnsi="Calibri" w:cs="Calibri"/>
          <w:color w:val="000000"/>
          <w:sz w:val="29"/>
          <w:szCs w:val="29"/>
        </w:rPr>
        <w:lastRenderedPageBreak/>
        <w:t xml:space="preserve">and retirement income provision. It is the successor to the former IPE Pensions Scholarship Fund. </w:t>
      </w:r>
    </w:p>
    <w:p w14:paraId="4DAA94E2" w14:textId="77777777" w:rsidR="00205BE3" w:rsidRDefault="00205BE3" w:rsidP="00205BE3">
      <w:pPr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color w:val="000000"/>
          <w:sz w:val="29"/>
          <w:szCs w:val="29"/>
        </w:rPr>
        <w:t xml:space="preserve">Contact: </w:t>
      </w:r>
      <w:r>
        <w:rPr>
          <w:rFonts w:ascii="Calibri" w:hAnsi="Calibri" w:cs="Calibri"/>
          <w:color w:val="000000"/>
          <w:sz w:val="29"/>
          <w:szCs w:val="29"/>
        </w:rPr>
        <w:t>The Secretary, Pensions Scholarship Trust, 1 Kentish Buildings, 125 Borough High Street, London SE1 1NP.</w:t>
      </w:r>
    </w:p>
    <w:p w14:paraId="241E7F8A" w14:textId="77777777" w:rsidR="00205BE3" w:rsidRPr="00157B07" w:rsidRDefault="00205BE3" w:rsidP="00205BE3">
      <w:pPr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color w:val="000000"/>
          <w:sz w:val="29"/>
          <w:szCs w:val="29"/>
        </w:rPr>
        <w:t xml:space="preserve">Email: </w:t>
      </w:r>
      <w:r>
        <w:rPr>
          <w:rFonts w:ascii="Calibri" w:hAnsi="Calibri" w:cs="Calibri"/>
          <w:color w:val="000000"/>
          <w:sz w:val="29"/>
          <w:szCs w:val="29"/>
        </w:rPr>
        <w:t>enquiries@pensionsscholarshiptrust.org</w:t>
      </w:r>
    </w:p>
    <w:p w14:paraId="410F9804" w14:textId="43D8FE99" w:rsidR="00205BE3" w:rsidRDefault="00205BE3" w:rsidP="00F3066F">
      <w:pPr>
        <w:autoSpaceDE w:val="0"/>
        <w:autoSpaceDN w:val="0"/>
        <w:adjustRightInd w:val="0"/>
        <w:spacing w:after="240" w:line="360" w:lineRule="atLeast"/>
        <w:ind w:left="6480" w:firstLine="72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color w:val="000000"/>
          <w:sz w:val="29"/>
          <w:szCs w:val="29"/>
        </w:rPr>
        <w:t>April</w:t>
      </w:r>
      <w:r w:rsidRPr="00F81035">
        <w:rPr>
          <w:rFonts w:ascii="Calibri" w:hAnsi="Calibri" w:cs="Calibri"/>
          <w:b/>
          <w:color w:val="000000"/>
          <w:sz w:val="29"/>
          <w:szCs w:val="29"/>
        </w:rPr>
        <w:t xml:space="preserve"> 202</w:t>
      </w:r>
      <w:r w:rsidR="004262DA">
        <w:rPr>
          <w:rFonts w:ascii="Calibri" w:hAnsi="Calibri" w:cs="Calibri"/>
          <w:b/>
          <w:color w:val="000000"/>
          <w:sz w:val="29"/>
          <w:szCs w:val="29"/>
        </w:rPr>
        <w:t>3</w:t>
      </w:r>
    </w:p>
    <w:p w14:paraId="28B0CDB4" w14:textId="77777777" w:rsidR="00205BE3" w:rsidRDefault="00205BE3" w:rsidP="000D0902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5F259AE5" w14:textId="77777777" w:rsidR="000D0902" w:rsidRDefault="000D0902" w:rsidP="000D0902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7469A891" w14:textId="77777777" w:rsidR="000D0902" w:rsidRDefault="000D0902">
      <w:pPr>
        <w:rPr>
          <w:rFonts w:ascii="Arial" w:eastAsia="Times New Roman" w:hAnsi="Arial" w:cs="Arial"/>
          <w:sz w:val="27"/>
          <w:szCs w:val="27"/>
          <w:lang w:eastAsia="en-GB"/>
        </w:rPr>
      </w:pPr>
    </w:p>
    <w:p w14:paraId="7C4BE5FF" w14:textId="1AEB645B" w:rsidR="000E34F7" w:rsidRDefault="000E34F7">
      <w:pPr>
        <w:rPr>
          <w:rFonts w:ascii="Times" w:hAnsi="Times" w:cs="Times"/>
          <w:color w:val="000000"/>
          <w:szCs w:val="44"/>
        </w:rPr>
      </w:pPr>
    </w:p>
    <w:p w14:paraId="5375C030" w14:textId="77777777" w:rsidR="000D0902" w:rsidRPr="00115EC4" w:rsidRDefault="000D0902">
      <w:pPr>
        <w:rPr>
          <w:rFonts w:ascii="Times" w:hAnsi="Times" w:cs="Times"/>
          <w:color w:val="000000"/>
          <w:szCs w:val="44"/>
        </w:rPr>
      </w:pPr>
    </w:p>
    <w:sectPr w:rsidR="000D0902" w:rsidRPr="00115EC4" w:rsidSect="006E45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F"/>
    <w:rsid w:val="000118D4"/>
    <w:rsid w:val="00012225"/>
    <w:rsid w:val="000521F7"/>
    <w:rsid w:val="000D0902"/>
    <w:rsid w:val="000E34F7"/>
    <w:rsid w:val="000F10FD"/>
    <w:rsid w:val="00115EC4"/>
    <w:rsid w:val="0019215E"/>
    <w:rsid w:val="001C25E9"/>
    <w:rsid w:val="00205BE3"/>
    <w:rsid w:val="0031725E"/>
    <w:rsid w:val="00380D53"/>
    <w:rsid w:val="00383739"/>
    <w:rsid w:val="00405921"/>
    <w:rsid w:val="00422D80"/>
    <w:rsid w:val="004262DA"/>
    <w:rsid w:val="00526EC1"/>
    <w:rsid w:val="005462AE"/>
    <w:rsid w:val="005509B1"/>
    <w:rsid w:val="005C3AFF"/>
    <w:rsid w:val="006011A6"/>
    <w:rsid w:val="006E45D0"/>
    <w:rsid w:val="00707187"/>
    <w:rsid w:val="007342AF"/>
    <w:rsid w:val="007D39E8"/>
    <w:rsid w:val="00850CBE"/>
    <w:rsid w:val="009064B7"/>
    <w:rsid w:val="00A45EE3"/>
    <w:rsid w:val="00AF6EF7"/>
    <w:rsid w:val="00B07330"/>
    <w:rsid w:val="00BD0C05"/>
    <w:rsid w:val="00C06532"/>
    <w:rsid w:val="00C11035"/>
    <w:rsid w:val="00C71A4A"/>
    <w:rsid w:val="00D65B27"/>
    <w:rsid w:val="00DE22A5"/>
    <w:rsid w:val="00F2102B"/>
    <w:rsid w:val="00F211D7"/>
    <w:rsid w:val="00F3066F"/>
    <w:rsid w:val="00F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4113E"/>
  <w15:chartTrackingRefBased/>
  <w15:docId w15:val="{3C9466FF-8668-7F47-B42A-1BDB73D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39E8"/>
    <w:rPr>
      <w:i/>
      <w:iCs/>
    </w:rPr>
  </w:style>
  <w:style w:type="paragraph" w:styleId="Revision">
    <w:name w:val="Revision"/>
    <w:hidden/>
    <w:uiPriority w:val="99"/>
    <w:semiHidden/>
    <w:rsid w:val="007D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Vincent Betson</cp:lastModifiedBy>
  <cp:revision>3</cp:revision>
  <dcterms:created xsi:type="dcterms:W3CDTF">2023-04-20T17:07:00Z</dcterms:created>
  <dcterms:modified xsi:type="dcterms:W3CDTF">2023-05-09T18:04:00Z</dcterms:modified>
</cp:coreProperties>
</file>